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Sample Individual Development Plan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Mentee Name: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Mentor Name: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Step 1-Assess:</w:t>
      </w:r>
      <w:r w:rsidDel="00000000" w:rsidR="00000000" w:rsidRPr="00000000">
        <w:rPr>
          <w:rtl w:val="0"/>
        </w:rPr>
        <w:t xml:space="preserve"> Determine the my key skills, values and interests</w:t>
      </w:r>
    </w:p>
    <w:tbl>
      <w:tblPr>
        <w:tblStyle w:val="Table1"/>
        <w:tblW w:w="70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7"/>
        <w:gridCol w:w="2337"/>
        <w:gridCol w:w="2338"/>
        <w:tblGridChange w:id="0">
          <w:tblGrid>
            <w:gridCol w:w="2337"/>
            <w:gridCol w:w="2337"/>
            <w:gridCol w:w="2338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Values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Interests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rPr>
                <w:i w:val="1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Example: community engagement and building relationships with stakeholders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Example: Making space for underrepresented voices for decision-making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Example: advocating for policy change around reproductive health rights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Step 2-Identify:</w:t>
      </w:r>
      <w:r w:rsidDel="00000000" w:rsidR="00000000" w:rsidRPr="00000000">
        <w:rPr>
          <w:rtl w:val="0"/>
        </w:rPr>
        <w:t xml:space="preserve"> What career am I aiming for, and what skills, knowledge, and abilities are required for this role?</w:t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5"/>
        <w:gridCol w:w="7375"/>
        <w:tblGridChange w:id="0">
          <w:tblGrid>
            <w:gridCol w:w="1975"/>
            <w:gridCol w:w="7375"/>
          </w:tblGrid>
        </w:tblGridChange>
      </w:tblGrid>
      <w:tr>
        <w:trPr>
          <w:trHeight w:val="1313" w:hRule="atLeast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What career sounds the most like one I would like to pursue? What SKAs are usually required of this role?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Step 3-Compare:</w:t>
      </w:r>
      <w:r w:rsidDel="00000000" w:rsidR="00000000" w:rsidRPr="00000000">
        <w:rPr>
          <w:rtl w:val="0"/>
        </w:rPr>
        <w:t xml:space="preserve"> Gap analysis-What areas do I need to work on to be more prepared for this role?</w:t>
      </w:r>
    </w:p>
    <w:tbl>
      <w:tblPr>
        <w:tblStyle w:val="Table3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Skill, Knowledge, or Ability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What do I need to work on in this area?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Example: Policy brief writing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Example: I’ve only written one policy brief to a local city council, I need to practice writing policy briefs to other audiences and on other topics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Step 4-Plan:</w:t>
      </w:r>
      <w:r w:rsidDel="00000000" w:rsidR="00000000" w:rsidRPr="00000000">
        <w:rPr>
          <w:rtl w:val="0"/>
        </w:rPr>
        <w:t xml:space="preserve"> How will I address these gaps?</w:t>
      </w:r>
    </w:p>
    <w:tbl>
      <w:tblPr>
        <w:tblStyle w:val="Table4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Skill, Knowledge, or Ability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Activities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Example: Policy brief writing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Example: Take a policy brief writing online or in-person course or workshop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b w:val="1"/>
          <w:rtl w:val="0"/>
        </w:rPr>
        <w:t xml:space="preserve">Step 5-Measure:</w:t>
      </w:r>
      <w:r w:rsidDel="00000000" w:rsidR="00000000" w:rsidRPr="00000000">
        <w:rPr>
          <w:rtl w:val="0"/>
        </w:rPr>
        <w:t xml:space="preserve"> How will I know I’m achieving my goals?</w:t>
      </w:r>
    </w:p>
    <w:tbl>
      <w:tblPr>
        <w:tblStyle w:val="Table5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Skill, Knowledge, or Ability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Measure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Example: Policy brief writing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Example Measure 1: Number of training hours on policy brief writing and analysis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Example Measure 2: Number of policy briefs written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b w:val="1"/>
          <w:rtl w:val="0"/>
        </w:rPr>
        <w:t xml:space="preserve">Notes:</w:t>
      </w:r>
      <w:r w:rsidDel="00000000" w:rsidR="00000000" w:rsidRPr="00000000">
        <w:rPr>
          <w:rtl w:val="0"/>
        </w:rPr>
        <w:t xml:space="preserve"> This section is for any notes you want to keep with your IDP throughout your mentorship</w:t>
      </w:r>
    </w:p>
    <w:tbl>
      <w:tblPr>
        <w:tblStyle w:val="Table6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trHeight w:val="1133" w:hRule="atLeast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Mentee Signature:_____________________________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Mentor Signature: _____________________________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Date of next IDP review: _____________________________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147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MFUTGANj3dPXMKaKgCiJnyz0fQ==">AMUW2mWSgBbdeu4XweTOnHRwLLz+BjP9bAHpvzMXb2nQWIBS9ep4mI9zSj8lfeX+JSRbu1OJFpE6C25DFEDz6DmHO2jJ9BuBno/iY5AiD2b9fE7ip5u/CCNz+vs+Xq5qd0k79W32gJ5Z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2020-04-16T20:20:00Z</dcterms:created>
  <dc:creator>Jacylyn B. Litzau</dc:creator>
</cp:coreProperties>
</file>